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97F3" w14:textId="77777777" w:rsidR="003C4A07" w:rsidRDefault="003C4A07" w:rsidP="003C4A07">
      <w:pPr>
        <w:jc w:val="center"/>
        <w:rPr>
          <w:b/>
          <w:bCs/>
          <w:sz w:val="32"/>
        </w:rPr>
      </w:pPr>
    </w:p>
    <w:p w14:paraId="0989D4D0" w14:textId="77777777" w:rsidR="003C4A07" w:rsidRDefault="003C4A07" w:rsidP="003C4A07">
      <w:pPr>
        <w:jc w:val="center"/>
        <w:rPr>
          <w:b/>
          <w:bCs/>
          <w:sz w:val="32"/>
        </w:rPr>
      </w:pPr>
    </w:p>
    <w:p w14:paraId="65BA4D08" w14:textId="282E0BDD" w:rsidR="003C4A07" w:rsidRDefault="003C4A07" w:rsidP="003C4A0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“Reconstruir e Restaurar a Esperança”</w:t>
      </w:r>
    </w:p>
    <w:p w14:paraId="372A0C31" w14:textId="0A99CBB8" w:rsidR="003C4A07" w:rsidRDefault="003C4A07" w:rsidP="003C4A07">
      <w:pPr>
        <w:jc w:val="center"/>
        <w:rPr>
          <w:b/>
          <w:bCs/>
          <w:sz w:val="32"/>
        </w:rPr>
      </w:pPr>
      <w:r w:rsidRPr="00846B81">
        <w:rPr>
          <w:b/>
          <w:bCs/>
          <w:sz w:val="32"/>
        </w:rPr>
        <w:t>Um ano de conflito na Ucrânia</w:t>
      </w:r>
    </w:p>
    <w:p w14:paraId="4928F73C" w14:textId="68055FEA" w:rsidR="00FB3C45" w:rsidRPr="00FB3C45" w:rsidRDefault="00FB3C45" w:rsidP="003C4A07">
      <w:pPr>
        <w:jc w:val="center"/>
        <w:rPr>
          <w:sz w:val="32"/>
        </w:rPr>
      </w:pPr>
      <w:r w:rsidRPr="00FB3C45">
        <w:rPr>
          <w:sz w:val="32"/>
        </w:rPr>
        <w:t>24 de fevereiro de 2023</w:t>
      </w:r>
    </w:p>
    <w:p w14:paraId="6580C313" w14:textId="77777777" w:rsidR="003C4A07" w:rsidRDefault="003C4A07" w:rsidP="003C4A07"/>
    <w:p w14:paraId="632276EF" w14:textId="07B5D388" w:rsidR="003C4A07" w:rsidRPr="003C4A07" w:rsidRDefault="003C4A07" w:rsidP="003C4A07">
      <w:pPr>
        <w:rPr>
          <w:rFonts w:asciiTheme="minorHAnsi" w:hAnsiTheme="minorHAnsi" w:cstheme="minorHAnsi"/>
          <w:sz w:val="24"/>
          <w:szCs w:val="24"/>
        </w:rPr>
      </w:pPr>
      <w:r w:rsidRPr="003C4A07">
        <w:rPr>
          <w:rFonts w:asciiTheme="minorHAnsi" w:hAnsiTheme="minorHAnsi" w:cstheme="minorHAnsi"/>
          <w:sz w:val="24"/>
          <w:szCs w:val="24"/>
        </w:rPr>
        <w:t>Todos temos hoje uma maior consciência da nossa vulnerabilidade ​​e da nossa interdependência como uma família humana. O impacto do conflito na Ucrânia continua a ultrapassar as fronteiras do país e da região da Europa, afetando pessoas e países em todo o mundo.</w:t>
      </w:r>
    </w:p>
    <w:p w14:paraId="412DF2F4" w14:textId="77777777" w:rsidR="003C4A07" w:rsidRDefault="003C4A07" w:rsidP="003C4A07">
      <w:pPr>
        <w:rPr>
          <w:rFonts w:asciiTheme="minorHAnsi" w:hAnsiTheme="minorHAnsi" w:cstheme="minorHAnsi"/>
          <w:sz w:val="24"/>
          <w:szCs w:val="24"/>
        </w:rPr>
      </w:pPr>
    </w:p>
    <w:p w14:paraId="3C39A570" w14:textId="126ED6AA" w:rsidR="003C4A07" w:rsidRPr="003C4A07" w:rsidRDefault="003C4A07" w:rsidP="003C4A07">
      <w:pPr>
        <w:rPr>
          <w:rFonts w:asciiTheme="minorHAnsi" w:hAnsiTheme="minorHAnsi" w:cstheme="minorHAnsi"/>
          <w:sz w:val="24"/>
          <w:szCs w:val="24"/>
        </w:rPr>
      </w:pPr>
      <w:r w:rsidRPr="003C4A07">
        <w:rPr>
          <w:rFonts w:asciiTheme="minorHAnsi" w:hAnsiTheme="minorHAnsi" w:cstheme="minorHAnsi"/>
          <w:sz w:val="24"/>
          <w:szCs w:val="24"/>
        </w:rPr>
        <w:t>Quando por um lado havia pessoas e famílias inteiras a viver a destruição das suas casas, outras imediatamente abriram as suas portas para receber aqueles que haviam perdido tudo. Em todo o mundo, houve gestos de solidariedade para com as vítimas permitindo um apoio humanitário que se prolonga tanto quanto o conflito.</w:t>
      </w:r>
    </w:p>
    <w:p w14:paraId="75A625B8" w14:textId="77777777" w:rsidR="003C4A07" w:rsidRDefault="003C4A07" w:rsidP="003C4A07">
      <w:pPr>
        <w:rPr>
          <w:rFonts w:asciiTheme="minorHAnsi" w:hAnsiTheme="minorHAnsi" w:cstheme="minorHAnsi"/>
          <w:sz w:val="24"/>
          <w:szCs w:val="24"/>
        </w:rPr>
      </w:pPr>
    </w:p>
    <w:p w14:paraId="0A8C81C6" w14:textId="1ACE4127" w:rsidR="003C4A07" w:rsidRPr="003C4A07" w:rsidRDefault="003C4A07" w:rsidP="003C4A07">
      <w:pPr>
        <w:rPr>
          <w:rFonts w:asciiTheme="minorHAnsi" w:hAnsiTheme="minorHAnsi" w:cstheme="minorHAnsi"/>
          <w:sz w:val="24"/>
          <w:szCs w:val="24"/>
        </w:rPr>
      </w:pPr>
      <w:r w:rsidRPr="003C4A07">
        <w:rPr>
          <w:rFonts w:asciiTheme="minorHAnsi" w:hAnsiTheme="minorHAnsi" w:cstheme="minorHAnsi"/>
          <w:sz w:val="24"/>
          <w:szCs w:val="24"/>
        </w:rPr>
        <w:t>A Confederação Cáritas, na qual a Cáritas Portuguesa se inclui, continua a responder ao seu compromisso de promover uma abordagem baseada nos direitos humanos para garantir que todas as pessoas afetadas por conflitos armados e violência se sintam seguras, protegidas, acolhidas e respeitadas.</w:t>
      </w:r>
    </w:p>
    <w:p w14:paraId="20AD25C4" w14:textId="77777777" w:rsidR="003C4A07" w:rsidRDefault="003C4A07" w:rsidP="003C4A07">
      <w:pPr>
        <w:rPr>
          <w:rFonts w:asciiTheme="minorHAnsi" w:hAnsiTheme="minorHAnsi" w:cstheme="minorHAnsi"/>
          <w:sz w:val="24"/>
          <w:szCs w:val="24"/>
        </w:rPr>
      </w:pPr>
    </w:p>
    <w:p w14:paraId="4B5B325D" w14:textId="0201F8A9" w:rsidR="003C4A07" w:rsidRPr="003C4A07" w:rsidRDefault="003C4A07" w:rsidP="003C4A07">
      <w:pPr>
        <w:rPr>
          <w:rFonts w:asciiTheme="minorHAnsi" w:hAnsiTheme="minorHAnsi" w:cstheme="minorHAnsi"/>
          <w:sz w:val="24"/>
          <w:szCs w:val="24"/>
        </w:rPr>
      </w:pPr>
      <w:r w:rsidRPr="003C4A07">
        <w:rPr>
          <w:rFonts w:asciiTheme="minorHAnsi" w:hAnsiTheme="minorHAnsi" w:cstheme="minorHAnsi"/>
          <w:sz w:val="24"/>
          <w:szCs w:val="24"/>
        </w:rPr>
        <w:t xml:space="preserve">Estamos a trabalhar para que milhões de pessoas que sofrem como resultado desta guerra, possam ter uma perspetiva de recuperação do seu país e, acima de tudo, nunca percam a esperança. Acreditamos que todas as pessoas têm direito a um lugar onde não estão sozinhas ou excluídas, mas pertencem a uma comunidade. </w:t>
      </w:r>
    </w:p>
    <w:p w14:paraId="523B91E8" w14:textId="77777777" w:rsidR="003C4A07" w:rsidRDefault="003C4A07" w:rsidP="003C4A07">
      <w:pPr>
        <w:rPr>
          <w:rFonts w:asciiTheme="minorHAnsi" w:hAnsiTheme="minorHAnsi" w:cstheme="minorHAnsi"/>
          <w:sz w:val="24"/>
          <w:szCs w:val="24"/>
        </w:rPr>
      </w:pPr>
    </w:p>
    <w:p w14:paraId="04A804C9" w14:textId="2D8E96CA" w:rsidR="003C4A07" w:rsidRPr="003C4A07" w:rsidRDefault="003C4A07" w:rsidP="003C4A07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3C4A07">
        <w:rPr>
          <w:rFonts w:asciiTheme="minorHAnsi" w:hAnsiTheme="minorHAnsi" w:cstheme="minorHAnsi"/>
          <w:i/>
          <w:iCs/>
          <w:sz w:val="24"/>
          <w:szCs w:val="24"/>
        </w:rPr>
        <w:t xml:space="preserve">“Como organização, continuamos a responder às necessidades básicas, como comida, água, higiene, necessidades de abrigo. Também estamos a trabalhar em atividades de simples de recuperação de casas, aconselhamento e a apoio psicossocial tanto para adultos quanto para crianças. Este foi um ano muito difícil que mudou a vida de milhões de ucranianos, mas foi também um ano de muita generosidade, esperança, fé e amor. Como Cáritas Ucrânia acreditamos que somos no terreno a expressão de tudo isto. Somos os corações, as mãos, os braços de todos os que nos ajudam a concretizar este trabalho.” </w:t>
      </w:r>
      <w:r w:rsidRPr="003C4A07">
        <w:rPr>
          <w:rFonts w:asciiTheme="minorHAnsi" w:hAnsiTheme="minorHAnsi" w:cstheme="minorHAnsi"/>
          <w:b/>
          <w:bCs/>
          <w:i/>
          <w:iCs/>
          <w:sz w:val="24"/>
          <w:szCs w:val="24"/>
        </w:rPr>
        <w:t>Tetiana Stawnychy presidente da Cáritas Ucrânia</w:t>
      </w:r>
      <w:r w:rsidRPr="003C4A07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48B49E23" w14:textId="77777777" w:rsidR="003C4A07" w:rsidRDefault="003C4A07" w:rsidP="003C4A07">
      <w:pPr>
        <w:rPr>
          <w:rFonts w:asciiTheme="minorHAnsi" w:hAnsiTheme="minorHAnsi" w:cstheme="minorHAnsi"/>
          <w:sz w:val="24"/>
          <w:szCs w:val="24"/>
        </w:rPr>
      </w:pPr>
    </w:p>
    <w:p w14:paraId="3CCC552F" w14:textId="72139049" w:rsidR="003C4A07" w:rsidRPr="003C4A07" w:rsidRDefault="003C4A07" w:rsidP="003C4A07">
      <w:pPr>
        <w:rPr>
          <w:rFonts w:asciiTheme="minorHAnsi" w:hAnsiTheme="minorHAnsi" w:cstheme="minorHAnsi"/>
          <w:sz w:val="24"/>
          <w:szCs w:val="24"/>
        </w:rPr>
      </w:pPr>
      <w:r w:rsidRPr="003C4A07">
        <w:rPr>
          <w:rFonts w:asciiTheme="minorHAnsi" w:hAnsiTheme="minorHAnsi" w:cstheme="minorHAnsi"/>
          <w:sz w:val="24"/>
          <w:szCs w:val="24"/>
        </w:rPr>
        <w:t xml:space="preserve">A Cáritas Portuguesa </w:t>
      </w:r>
      <w:hyperlink r:id="rId8" w:history="1">
        <w:r w:rsidRPr="003C4A07">
          <w:rPr>
            <w:rStyle w:val="Hiperligao"/>
            <w:rFonts w:asciiTheme="minorHAnsi" w:hAnsiTheme="minorHAnsi" w:cstheme="minorHAnsi"/>
            <w:sz w:val="24"/>
            <w:szCs w:val="24"/>
          </w:rPr>
          <w:t>mantém o seu empenho de colaboração</w:t>
        </w:r>
      </w:hyperlink>
      <w:r w:rsidRPr="003C4A07">
        <w:rPr>
          <w:rFonts w:asciiTheme="minorHAnsi" w:hAnsiTheme="minorHAnsi" w:cstheme="minorHAnsi"/>
          <w:sz w:val="24"/>
          <w:szCs w:val="24"/>
        </w:rPr>
        <w:t xml:space="preserve"> através da </w:t>
      </w:r>
      <w:r w:rsidRPr="003C4A07">
        <w:rPr>
          <w:rFonts w:asciiTheme="minorHAnsi" w:hAnsiTheme="minorHAnsi" w:cstheme="minorHAnsi"/>
          <w:i/>
          <w:iCs/>
          <w:sz w:val="24"/>
          <w:szCs w:val="24"/>
        </w:rPr>
        <w:t xml:space="preserve">Caritas </w:t>
      </w:r>
      <w:proofErr w:type="spellStart"/>
      <w:r w:rsidRPr="003C4A07">
        <w:rPr>
          <w:rFonts w:asciiTheme="minorHAnsi" w:hAnsiTheme="minorHAnsi" w:cstheme="minorHAnsi"/>
          <w:i/>
          <w:iCs/>
          <w:sz w:val="24"/>
          <w:szCs w:val="24"/>
        </w:rPr>
        <w:t>Internationalis</w:t>
      </w:r>
      <w:proofErr w:type="spellEnd"/>
      <w:r w:rsidRPr="003C4A07">
        <w:rPr>
          <w:rFonts w:asciiTheme="minorHAnsi" w:hAnsiTheme="minorHAnsi" w:cstheme="minorHAnsi"/>
          <w:sz w:val="24"/>
          <w:szCs w:val="24"/>
        </w:rPr>
        <w:t xml:space="preserve"> no apoio à Cáritas na Ucrânia, nos países vizinhos e também no apoio às famílias deslocadas em Portugal. Até ao momento foi possível responder com um total de </w:t>
      </w:r>
      <w:r w:rsidRPr="003C4A07">
        <w:rPr>
          <w:rFonts w:asciiTheme="minorHAnsi" w:hAnsiTheme="minorHAnsi" w:cstheme="minorHAnsi"/>
          <w:b/>
          <w:bCs/>
          <w:sz w:val="24"/>
          <w:szCs w:val="24"/>
        </w:rPr>
        <w:t>400 mil euros</w:t>
      </w:r>
      <w:r w:rsidRPr="003C4A07">
        <w:rPr>
          <w:rFonts w:asciiTheme="minorHAnsi" w:hAnsiTheme="minorHAnsi" w:cstheme="minorHAnsi"/>
          <w:sz w:val="24"/>
          <w:szCs w:val="24"/>
        </w:rPr>
        <w:t xml:space="preserve"> para o apoio nestas três vertentes assumidas desde o início do conflito, mas o trabalho não terminou.</w:t>
      </w:r>
    </w:p>
    <w:p w14:paraId="72029083" w14:textId="77777777" w:rsidR="003C4A07" w:rsidRDefault="003C4A07" w:rsidP="003C4A07">
      <w:pPr>
        <w:rPr>
          <w:rFonts w:asciiTheme="minorHAnsi" w:hAnsiTheme="minorHAnsi" w:cstheme="minorHAnsi"/>
          <w:sz w:val="24"/>
          <w:szCs w:val="24"/>
        </w:rPr>
      </w:pPr>
    </w:p>
    <w:p w14:paraId="24C35B91" w14:textId="77777777" w:rsidR="003C4A07" w:rsidRDefault="003C4A07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17C9BB2" w14:textId="77777777" w:rsidR="003C4A07" w:rsidRDefault="003C4A07" w:rsidP="003C4A07">
      <w:pPr>
        <w:rPr>
          <w:rFonts w:asciiTheme="minorHAnsi" w:hAnsiTheme="minorHAnsi" w:cstheme="minorHAnsi"/>
          <w:sz w:val="24"/>
          <w:szCs w:val="24"/>
        </w:rPr>
      </w:pPr>
    </w:p>
    <w:p w14:paraId="2D861987" w14:textId="77777777" w:rsidR="003C4A07" w:rsidRDefault="003C4A07" w:rsidP="003C4A07">
      <w:pPr>
        <w:rPr>
          <w:rFonts w:asciiTheme="minorHAnsi" w:hAnsiTheme="minorHAnsi" w:cstheme="minorHAnsi"/>
          <w:sz w:val="24"/>
          <w:szCs w:val="24"/>
        </w:rPr>
      </w:pPr>
    </w:p>
    <w:p w14:paraId="05ECAE77" w14:textId="0C8E2D7B" w:rsidR="003C4A07" w:rsidRDefault="003C4A07" w:rsidP="003C4A07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3C4A07">
        <w:rPr>
          <w:rFonts w:asciiTheme="minorHAnsi" w:hAnsiTheme="minorHAnsi" w:cstheme="minorHAnsi"/>
          <w:i/>
          <w:iCs/>
          <w:sz w:val="24"/>
          <w:szCs w:val="24"/>
        </w:rPr>
        <w:t xml:space="preserve">“Continuamos empenhados no apoio à Ucrânia nesta fase em que o apoio humanitário continua a ser uma emergência, mas estamos também conscientes de que muito do trabalho da rede Cáritas será necessário na fase de reconstrução e não perdemos isso de vista na nossa forma de olhar para o papel da Cáritas Portuguesa nesta intervenção.” </w:t>
      </w:r>
      <w:r w:rsidRPr="003C4A07">
        <w:rPr>
          <w:rFonts w:asciiTheme="minorHAnsi" w:hAnsiTheme="minorHAnsi" w:cstheme="minorHAnsi"/>
          <w:b/>
          <w:bCs/>
          <w:i/>
          <w:iCs/>
          <w:sz w:val="24"/>
          <w:szCs w:val="24"/>
        </w:rPr>
        <w:t>Rita Valadas, presidente da Cáritas Portuguesa</w:t>
      </w:r>
      <w:r w:rsidRPr="003C4A07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45738E91" w14:textId="77777777" w:rsidR="003C4A07" w:rsidRPr="003C4A07" w:rsidRDefault="003C4A07" w:rsidP="003C4A07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63EDBC28" w14:textId="3A4B1A71" w:rsidR="003C4A07" w:rsidRDefault="003C4A07" w:rsidP="003C4A07">
      <w:pPr>
        <w:rPr>
          <w:rFonts w:asciiTheme="minorHAnsi" w:hAnsiTheme="minorHAnsi" w:cstheme="minorHAnsi"/>
          <w:sz w:val="24"/>
          <w:szCs w:val="24"/>
        </w:rPr>
      </w:pPr>
      <w:r w:rsidRPr="003C4A07">
        <w:rPr>
          <w:rFonts w:asciiTheme="minorHAnsi" w:hAnsiTheme="minorHAnsi" w:cstheme="minorHAnsi"/>
          <w:sz w:val="24"/>
          <w:szCs w:val="24"/>
        </w:rPr>
        <w:t xml:space="preserve">A Cáritas Portuguesa </w:t>
      </w:r>
      <w:hyperlink r:id="rId9" w:history="1">
        <w:r w:rsidRPr="003C4A07">
          <w:rPr>
            <w:rStyle w:val="Hiperligao"/>
            <w:rFonts w:asciiTheme="minorHAnsi" w:hAnsiTheme="minorHAnsi" w:cstheme="minorHAnsi"/>
            <w:sz w:val="24"/>
            <w:szCs w:val="24"/>
          </w:rPr>
          <w:t>continua a receber donativos</w:t>
        </w:r>
      </w:hyperlink>
      <w:r w:rsidRPr="003C4A07">
        <w:rPr>
          <w:rFonts w:asciiTheme="minorHAnsi" w:hAnsiTheme="minorHAnsi" w:cstheme="minorHAnsi"/>
          <w:sz w:val="24"/>
          <w:szCs w:val="24"/>
        </w:rPr>
        <w:t xml:space="preserve"> de todos os que queriam fazer parte desta resposta de emergência e de futuro para garantir a todos os que são vítimas deste conflito um horizonte que é feito de Esperança, mas acima de tudo que é feito de Dignidade Humana.</w:t>
      </w:r>
    </w:p>
    <w:p w14:paraId="6E4242AE" w14:textId="77777777" w:rsidR="001B33DC" w:rsidRPr="003C4A07" w:rsidRDefault="001B33DC" w:rsidP="003C4A07">
      <w:pPr>
        <w:rPr>
          <w:rFonts w:asciiTheme="minorHAnsi" w:hAnsiTheme="minorHAnsi" w:cstheme="minorHAnsi"/>
          <w:sz w:val="24"/>
          <w:szCs w:val="24"/>
        </w:rPr>
      </w:pPr>
    </w:p>
    <w:p w14:paraId="32583BD3" w14:textId="7D312411" w:rsidR="003C4A07" w:rsidRDefault="003C4A07" w:rsidP="003C4A07"/>
    <w:p w14:paraId="6141A6BF" w14:textId="77777777" w:rsidR="003C4A07" w:rsidRDefault="003C4A07" w:rsidP="003C4A07"/>
    <w:p w14:paraId="7DFBD9B3" w14:textId="4C07110D" w:rsidR="003C4A07" w:rsidRDefault="003C4A07" w:rsidP="003C4A07">
      <w:pPr>
        <w:rPr>
          <w:b/>
          <w:bCs/>
        </w:rPr>
      </w:pPr>
      <w:r w:rsidRPr="00DC53B9">
        <w:t xml:space="preserve">Mais informações </w:t>
      </w:r>
      <w:r w:rsidR="00DC53B9" w:rsidRPr="00DC53B9">
        <w:t xml:space="preserve">sobre a ação da Cáritas Portuguesa </w:t>
      </w:r>
      <w:r w:rsidRPr="00DC53B9">
        <w:t>em:</w:t>
      </w:r>
      <w:r w:rsidRPr="00846B81">
        <w:rPr>
          <w:b/>
          <w:bCs/>
        </w:rPr>
        <w:t xml:space="preserve"> </w:t>
      </w:r>
      <w:hyperlink r:id="rId10" w:history="1">
        <w:r w:rsidRPr="000A7675">
          <w:rPr>
            <w:rStyle w:val="Hiperligao"/>
            <w:b/>
            <w:bCs/>
          </w:rPr>
          <w:t>www.caritas.pt/ucrania</w:t>
        </w:r>
      </w:hyperlink>
    </w:p>
    <w:p w14:paraId="50833EBD" w14:textId="77777777" w:rsidR="003C4A07" w:rsidRPr="00846B81" w:rsidRDefault="003C4A07" w:rsidP="003C4A07">
      <w:pPr>
        <w:rPr>
          <w:b/>
          <w:bCs/>
        </w:rPr>
      </w:pPr>
    </w:p>
    <w:p w14:paraId="4AA081A1" w14:textId="77777777" w:rsidR="00FB3C45" w:rsidRDefault="00FB3C45" w:rsidP="001B33DC">
      <w:pPr>
        <w:rPr>
          <w:b/>
        </w:rPr>
      </w:pPr>
    </w:p>
    <w:p w14:paraId="0A53B230" w14:textId="2529AB61" w:rsidR="00C60939" w:rsidRDefault="001B33DC" w:rsidP="001B33DC">
      <w:pPr>
        <w:rPr>
          <w:bCs/>
        </w:rPr>
      </w:pPr>
      <w:r>
        <w:rPr>
          <w:b/>
        </w:rPr>
        <w:t>Fotos:</w:t>
      </w:r>
      <w:r w:rsidR="00DC53B9">
        <w:rPr>
          <w:b/>
        </w:rPr>
        <w:t xml:space="preserve"> </w:t>
      </w:r>
      <w:hyperlink r:id="rId11" w:history="1">
        <w:r w:rsidR="00FB3C45" w:rsidRPr="000A7675">
          <w:rPr>
            <w:rStyle w:val="Hiperligao"/>
            <w:bCs/>
          </w:rPr>
          <w:t>https://www.flickr.com/photos/caritasportuguesa/albums/72177720306166482</w:t>
        </w:r>
      </w:hyperlink>
    </w:p>
    <w:p w14:paraId="113963FF" w14:textId="76A407FF" w:rsidR="001B33DC" w:rsidRDefault="001B33DC" w:rsidP="001B33DC">
      <w:pPr>
        <w:rPr>
          <w:bCs/>
        </w:rPr>
      </w:pPr>
      <w:r>
        <w:rPr>
          <w:b/>
        </w:rPr>
        <w:t>V</w:t>
      </w:r>
      <w:r w:rsidR="006C067F">
        <w:rPr>
          <w:b/>
        </w:rPr>
        <w:t>í</w:t>
      </w:r>
      <w:r>
        <w:rPr>
          <w:b/>
        </w:rPr>
        <w:t>deo</w:t>
      </w:r>
      <w:r w:rsidR="00DC53B9">
        <w:rPr>
          <w:b/>
        </w:rPr>
        <w:t xml:space="preserve">: </w:t>
      </w:r>
      <w:hyperlink r:id="rId12" w:history="1">
        <w:r w:rsidR="00DC53B9" w:rsidRPr="000A7675">
          <w:rPr>
            <w:rStyle w:val="Hiperligao"/>
            <w:bCs/>
          </w:rPr>
          <w:t>https://youtu.be/kRIc57QKJzk</w:t>
        </w:r>
      </w:hyperlink>
    </w:p>
    <w:p w14:paraId="37A021A7" w14:textId="77777777" w:rsidR="00DC53B9" w:rsidRDefault="00DC53B9" w:rsidP="001B33DC">
      <w:pPr>
        <w:rPr>
          <w:b/>
        </w:rPr>
      </w:pPr>
    </w:p>
    <w:p w14:paraId="1D709F68" w14:textId="04A014CE" w:rsidR="001B33DC" w:rsidRDefault="001B33DC" w:rsidP="001B33DC">
      <w:pPr>
        <w:rPr>
          <w:b/>
        </w:rPr>
      </w:pPr>
    </w:p>
    <w:p w14:paraId="0C4AC2E9" w14:textId="786E4B49" w:rsidR="001B33DC" w:rsidRDefault="001B33DC" w:rsidP="001B33DC">
      <w:pPr>
        <w:rPr>
          <w:b/>
        </w:rPr>
      </w:pPr>
      <w:r w:rsidRPr="001B33DC">
        <w:rPr>
          <w:b/>
        </w:rPr>
        <w:t>Contactos</w:t>
      </w:r>
      <w:r>
        <w:rPr>
          <w:b/>
        </w:rPr>
        <w:t xml:space="preserve"> para imprensa:</w:t>
      </w:r>
    </w:p>
    <w:p w14:paraId="7CA224AC" w14:textId="729926B1" w:rsidR="001B33DC" w:rsidRPr="001B33DC" w:rsidRDefault="001B33DC" w:rsidP="001B33DC">
      <w:pPr>
        <w:rPr>
          <w:b/>
        </w:rPr>
      </w:pPr>
      <w:r>
        <w:rPr>
          <w:b/>
        </w:rPr>
        <w:t xml:space="preserve">Márcia Carvalho | </w:t>
      </w:r>
      <w:hyperlink r:id="rId13" w:history="1">
        <w:r w:rsidRPr="000A7675">
          <w:rPr>
            <w:rStyle w:val="Hiperligao"/>
            <w:b/>
          </w:rPr>
          <w:t>marciacarvalho@caritas.pt</w:t>
        </w:r>
      </w:hyperlink>
      <w:r>
        <w:rPr>
          <w:b/>
        </w:rPr>
        <w:t xml:space="preserve"> | 91 597 497</w:t>
      </w:r>
    </w:p>
    <w:p w14:paraId="00523E24" w14:textId="77777777" w:rsidR="001B33DC" w:rsidRPr="001B33DC" w:rsidRDefault="001B33DC" w:rsidP="001B33DC">
      <w:pPr>
        <w:rPr>
          <w:bCs/>
        </w:rPr>
      </w:pPr>
    </w:p>
    <w:sectPr w:rsidR="001B33DC" w:rsidRPr="001B33DC" w:rsidSect="00B7719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985" w:right="170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5206" w14:textId="77777777" w:rsidR="004F3CE5" w:rsidRDefault="004F3CE5" w:rsidP="00B049A1">
      <w:r>
        <w:separator/>
      </w:r>
    </w:p>
  </w:endnote>
  <w:endnote w:type="continuationSeparator" w:id="0">
    <w:p w14:paraId="5898BDD5" w14:textId="77777777" w:rsidR="004F3CE5" w:rsidRDefault="004F3CE5" w:rsidP="00B0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6ADC" w14:textId="77777777" w:rsidR="00FF10AA" w:rsidRDefault="00FF10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A274" w14:textId="77777777" w:rsidR="00EE456D" w:rsidRDefault="00EE456D" w:rsidP="002E487B">
    <w:pPr>
      <w:pStyle w:val="Rodap"/>
      <w:ind w:right="141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C7FD" w14:textId="77777777" w:rsidR="00FF10AA" w:rsidRDefault="00FF10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01409" w14:textId="77777777" w:rsidR="004F3CE5" w:rsidRDefault="004F3CE5" w:rsidP="00B049A1">
      <w:r>
        <w:separator/>
      </w:r>
    </w:p>
  </w:footnote>
  <w:footnote w:type="continuationSeparator" w:id="0">
    <w:p w14:paraId="121DA89A" w14:textId="77777777" w:rsidR="004F3CE5" w:rsidRDefault="004F3CE5" w:rsidP="00B0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C579" w14:textId="77777777" w:rsidR="00FF10AA" w:rsidRDefault="00FF10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7F31" w14:textId="77777777" w:rsidR="00EE456D" w:rsidRPr="00A30CFF" w:rsidRDefault="00B924CE" w:rsidP="00027975">
    <w:pPr>
      <w:pStyle w:val="Cabealho"/>
      <w:ind w:left="1701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DB0293" wp14:editId="23FE779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2375" cy="1072324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2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0BB8" w14:textId="77777777" w:rsidR="00FF10AA" w:rsidRDefault="00FF10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814"/>
    <w:multiLevelType w:val="hybridMultilevel"/>
    <w:tmpl w:val="0C8CA06A"/>
    <w:lvl w:ilvl="0" w:tplc="7186B6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CE5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5855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764D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8CE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6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65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DCBA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C2F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362DC"/>
    <w:multiLevelType w:val="hybridMultilevel"/>
    <w:tmpl w:val="03D2F04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F66EA"/>
    <w:multiLevelType w:val="hybridMultilevel"/>
    <w:tmpl w:val="BC688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9918BD"/>
    <w:multiLevelType w:val="hybridMultilevel"/>
    <w:tmpl w:val="91B446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96B99"/>
    <w:multiLevelType w:val="hybridMultilevel"/>
    <w:tmpl w:val="3FB0D044"/>
    <w:lvl w:ilvl="0" w:tplc="6644DD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3CA1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86AF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807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E3D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DAC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52F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ACDB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60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55072"/>
    <w:multiLevelType w:val="hybridMultilevel"/>
    <w:tmpl w:val="FD58B9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464163">
    <w:abstractNumId w:val="4"/>
  </w:num>
  <w:num w:numId="2" w16cid:durableId="508372685">
    <w:abstractNumId w:val="0"/>
  </w:num>
  <w:num w:numId="3" w16cid:durableId="1275673609">
    <w:abstractNumId w:val="5"/>
  </w:num>
  <w:num w:numId="4" w16cid:durableId="1920215092">
    <w:abstractNumId w:val="1"/>
  </w:num>
  <w:num w:numId="5" w16cid:durableId="279728054">
    <w:abstractNumId w:val="2"/>
  </w:num>
  <w:num w:numId="6" w16cid:durableId="925765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E5"/>
    <w:rsid w:val="000238FF"/>
    <w:rsid w:val="00023E36"/>
    <w:rsid w:val="00027975"/>
    <w:rsid w:val="0003101C"/>
    <w:rsid w:val="000458A9"/>
    <w:rsid w:val="0006044B"/>
    <w:rsid w:val="00072045"/>
    <w:rsid w:val="000B59E2"/>
    <w:rsid w:val="000C3193"/>
    <w:rsid w:val="000D0059"/>
    <w:rsid w:val="000F2688"/>
    <w:rsid w:val="00110A97"/>
    <w:rsid w:val="00123856"/>
    <w:rsid w:val="00137A39"/>
    <w:rsid w:val="00182575"/>
    <w:rsid w:val="00191C5C"/>
    <w:rsid w:val="001A3D85"/>
    <w:rsid w:val="001B2CF1"/>
    <w:rsid w:val="001B33DC"/>
    <w:rsid w:val="001D5013"/>
    <w:rsid w:val="002016EF"/>
    <w:rsid w:val="002202BD"/>
    <w:rsid w:val="002518DD"/>
    <w:rsid w:val="002718D4"/>
    <w:rsid w:val="00272BAB"/>
    <w:rsid w:val="002747C5"/>
    <w:rsid w:val="002B01CE"/>
    <w:rsid w:val="002D2856"/>
    <w:rsid w:val="002E487B"/>
    <w:rsid w:val="002F08D0"/>
    <w:rsid w:val="002F7B1F"/>
    <w:rsid w:val="00304C6D"/>
    <w:rsid w:val="003152D9"/>
    <w:rsid w:val="0034081C"/>
    <w:rsid w:val="00361A2A"/>
    <w:rsid w:val="00393029"/>
    <w:rsid w:val="003A294F"/>
    <w:rsid w:val="003C4A07"/>
    <w:rsid w:val="003C7CB6"/>
    <w:rsid w:val="003E1647"/>
    <w:rsid w:val="003E364C"/>
    <w:rsid w:val="003F73E5"/>
    <w:rsid w:val="0041663B"/>
    <w:rsid w:val="00431296"/>
    <w:rsid w:val="004375AC"/>
    <w:rsid w:val="004E2AD2"/>
    <w:rsid w:val="004F3CE5"/>
    <w:rsid w:val="00540520"/>
    <w:rsid w:val="00543E25"/>
    <w:rsid w:val="00546A9E"/>
    <w:rsid w:val="0057543D"/>
    <w:rsid w:val="00590A09"/>
    <w:rsid w:val="005A7228"/>
    <w:rsid w:val="00604C17"/>
    <w:rsid w:val="00614467"/>
    <w:rsid w:val="00624D56"/>
    <w:rsid w:val="00680DEE"/>
    <w:rsid w:val="00693E23"/>
    <w:rsid w:val="00696A0D"/>
    <w:rsid w:val="006A1AB8"/>
    <w:rsid w:val="006C067F"/>
    <w:rsid w:val="006C1761"/>
    <w:rsid w:val="007243BC"/>
    <w:rsid w:val="00791907"/>
    <w:rsid w:val="007C3366"/>
    <w:rsid w:val="0082455E"/>
    <w:rsid w:val="00855811"/>
    <w:rsid w:val="00866FAE"/>
    <w:rsid w:val="008B56CD"/>
    <w:rsid w:val="00920316"/>
    <w:rsid w:val="0092605A"/>
    <w:rsid w:val="00956CE5"/>
    <w:rsid w:val="00964E19"/>
    <w:rsid w:val="009837BE"/>
    <w:rsid w:val="00994F93"/>
    <w:rsid w:val="009D1EA5"/>
    <w:rsid w:val="009E4CD6"/>
    <w:rsid w:val="00A234D7"/>
    <w:rsid w:val="00A30CFF"/>
    <w:rsid w:val="00A47031"/>
    <w:rsid w:val="00A56EE8"/>
    <w:rsid w:val="00A70DFE"/>
    <w:rsid w:val="00A70F6E"/>
    <w:rsid w:val="00A84B42"/>
    <w:rsid w:val="00AB76CF"/>
    <w:rsid w:val="00AF38AD"/>
    <w:rsid w:val="00B049A1"/>
    <w:rsid w:val="00B1124E"/>
    <w:rsid w:val="00B508D7"/>
    <w:rsid w:val="00B77190"/>
    <w:rsid w:val="00B924CE"/>
    <w:rsid w:val="00B96522"/>
    <w:rsid w:val="00BA5C15"/>
    <w:rsid w:val="00BF2429"/>
    <w:rsid w:val="00C60939"/>
    <w:rsid w:val="00C97506"/>
    <w:rsid w:val="00CA35A0"/>
    <w:rsid w:val="00CA6712"/>
    <w:rsid w:val="00D029B2"/>
    <w:rsid w:val="00D66141"/>
    <w:rsid w:val="00D7225E"/>
    <w:rsid w:val="00D839AE"/>
    <w:rsid w:val="00DA07E3"/>
    <w:rsid w:val="00DC53B9"/>
    <w:rsid w:val="00DD3A5E"/>
    <w:rsid w:val="00DF0F97"/>
    <w:rsid w:val="00E21678"/>
    <w:rsid w:val="00E72842"/>
    <w:rsid w:val="00EB5A5F"/>
    <w:rsid w:val="00ED5670"/>
    <w:rsid w:val="00ED6397"/>
    <w:rsid w:val="00EE456D"/>
    <w:rsid w:val="00EF7019"/>
    <w:rsid w:val="00F30F45"/>
    <w:rsid w:val="00F56560"/>
    <w:rsid w:val="00F61F2E"/>
    <w:rsid w:val="00F7718B"/>
    <w:rsid w:val="00FB1C09"/>
    <w:rsid w:val="00FB3C45"/>
    <w:rsid w:val="00FD0B1C"/>
    <w:rsid w:val="00FD2414"/>
    <w:rsid w:val="00FF0CBC"/>
    <w:rsid w:val="00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AE529A"/>
  <w15:chartTrackingRefBased/>
  <w15:docId w15:val="{4AC6CCC2-98EE-4D29-9BE2-CA49A773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397"/>
    <w:pPr>
      <w:jc w:val="both"/>
    </w:pPr>
    <w:rPr>
      <w:rFonts w:ascii="Arial" w:eastAsia="Times" w:hAnsi="Arial"/>
      <w:sz w:val="2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D241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83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0D005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uiPriority w:val="99"/>
    <w:semiHidden/>
    <w:rsid w:val="000D00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A30CFF"/>
    <w:pPr>
      <w:tabs>
        <w:tab w:val="center" w:pos="4252"/>
        <w:tab w:val="right" w:pos="8504"/>
      </w:tabs>
    </w:pPr>
    <w:rPr>
      <w:rFonts w:eastAsia="Calibri"/>
      <w:sz w:val="18"/>
      <w:lang w:val="x-none" w:eastAsia="x-none"/>
    </w:rPr>
  </w:style>
  <w:style w:type="character" w:customStyle="1" w:styleId="CabealhoCarter">
    <w:name w:val="Cabeçalho Caráter"/>
    <w:link w:val="Cabealho"/>
    <w:uiPriority w:val="99"/>
    <w:rsid w:val="00A30CFF"/>
    <w:rPr>
      <w:rFonts w:ascii="Arial" w:hAnsi="Arial"/>
      <w:sz w:val="18"/>
    </w:rPr>
  </w:style>
  <w:style w:type="paragraph" w:styleId="Rodap">
    <w:name w:val="footer"/>
    <w:basedOn w:val="Normal"/>
    <w:link w:val="RodapCarter"/>
    <w:uiPriority w:val="99"/>
    <w:unhideWhenUsed/>
    <w:rsid w:val="00A30CFF"/>
    <w:pPr>
      <w:tabs>
        <w:tab w:val="center" w:pos="4252"/>
        <w:tab w:val="right" w:pos="7513"/>
      </w:tabs>
      <w:ind w:right="991"/>
    </w:pPr>
    <w:rPr>
      <w:rFonts w:eastAsia="Calibri"/>
      <w:sz w:val="18"/>
      <w:lang w:val="x-none" w:eastAsia="x-none"/>
    </w:rPr>
  </w:style>
  <w:style w:type="character" w:customStyle="1" w:styleId="RodapCarter">
    <w:name w:val="Rodapé Caráter"/>
    <w:link w:val="Rodap"/>
    <w:uiPriority w:val="99"/>
    <w:rsid w:val="00A30CFF"/>
    <w:rPr>
      <w:rFonts w:ascii="Arial" w:hAnsi="Arial"/>
      <w:sz w:val="18"/>
    </w:rPr>
  </w:style>
  <w:style w:type="table" w:customStyle="1" w:styleId="Tabelacomgrelha">
    <w:name w:val="Tabela com grelha"/>
    <w:basedOn w:val="Tabelanormal"/>
    <w:rsid w:val="00ED63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34081C"/>
    <w:rPr>
      <w:color w:val="0000FF"/>
      <w:u w:val="single"/>
    </w:rPr>
  </w:style>
  <w:style w:type="character" w:customStyle="1" w:styleId="il">
    <w:name w:val="il"/>
    <w:rsid w:val="0034081C"/>
  </w:style>
  <w:style w:type="character" w:styleId="Hiperligaovisitada">
    <w:name w:val="FollowedHyperlink"/>
    <w:uiPriority w:val="99"/>
    <w:semiHidden/>
    <w:unhideWhenUsed/>
    <w:rsid w:val="0034081C"/>
    <w:rPr>
      <w:color w:val="800080"/>
      <w:u w:val="single"/>
    </w:rPr>
  </w:style>
  <w:style w:type="character" w:customStyle="1" w:styleId="Ttulo2Carter">
    <w:name w:val="Título 2 Caráter"/>
    <w:link w:val="Ttulo2"/>
    <w:uiPriority w:val="9"/>
    <w:rsid w:val="00FD2414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elacomgrelha1">
    <w:name w:val="Tabela com grelha1"/>
    <w:basedOn w:val="Tabelanormal"/>
    <w:next w:val="Tabelacomgrelha"/>
    <w:uiPriority w:val="59"/>
    <w:rsid w:val="00D6614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aliases w:val="Bullet List,FooterText,List Paragraph1,Colorful List Accent 1,numbered,Paragraphe de liste1,列 出 段 落,列 出 段 落 1,Bulletr List Paragraph,List Paragraph2,List Paragraph21,Párrafo de lista1,Parágrafo da Lista1,リ ス ト 段 落 1,Plan,Dot pt"/>
    <w:basedOn w:val="Normal"/>
    <w:link w:val="PargrafodaListaCarter"/>
    <w:uiPriority w:val="34"/>
    <w:qFormat/>
    <w:rsid w:val="003F73E5"/>
    <w:pPr>
      <w:ind w:left="720"/>
      <w:jc w:val="left"/>
    </w:pPr>
    <w:rPr>
      <w:rFonts w:ascii="Calibri" w:eastAsia="Calibri" w:hAnsi="Calibri" w:cs="Calibri"/>
      <w:szCs w:val="22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D2856"/>
    <w:rPr>
      <w:color w:val="605E5C"/>
      <w:shd w:val="clear" w:color="auto" w:fill="E1DFDD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839AE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SemEspaamento">
    <w:name w:val="No Spacing"/>
    <w:uiPriority w:val="1"/>
    <w:qFormat/>
    <w:rsid w:val="00304C6D"/>
    <w:rPr>
      <w:rFonts w:eastAsia="Times New Roman"/>
      <w:sz w:val="22"/>
      <w:szCs w:val="22"/>
    </w:rPr>
  </w:style>
  <w:style w:type="paragraph" w:customStyle="1" w:styleId="Default">
    <w:name w:val="Default"/>
    <w:rsid w:val="00304C6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PargrafodaListaCarter">
    <w:name w:val="Parágrafo da Lista Caráter"/>
    <w:aliases w:val="Bullet List Caráter,FooterText Caráter,List Paragraph1 Caráter,Colorful List Accent 1 Caráter,numbered Caráter,Paragraphe de liste1 Caráter,列 出 段 落 Caráter,列 出 段 落 1 Caráter,Bulletr List Paragraph Caráter,リ ス ト 段 落 1 Caráter"/>
    <w:basedOn w:val="Tipodeletrapredefinidodopargrafo"/>
    <w:link w:val="PargrafodaLista"/>
    <w:uiPriority w:val="34"/>
    <w:locked/>
    <w:rsid w:val="00C60939"/>
    <w:rPr>
      <w:rFonts w:cs="Calibri"/>
      <w:sz w:val="22"/>
      <w:szCs w:val="22"/>
      <w:lang w:eastAsia="en-US"/>
    </w:rPr>
  </w:style>
  <w:style w:type="paragraph" w:customStyle="1" w:styleId="xxmsonormal">
    <w:name w:val="x_xmsonormal"/>
    <w:basedOn w:val="Normal"/>
    <w:rsid w:val="00A70DFE"/>
    <w:pPr>
      <w:jc w:val="left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4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itas.pt/ucrania" TargetMode="External"/><Relationship Id="rId13" Type="http://schemas.openxmlformats.org/officeDocument/2006/relationships/hyperlink" Target="mailto:marciacarvalho@caritas.p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youtu.be/kRIc57QKJz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lickr.com/photos/caritasportuguesa/albums/7217772030616648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caritas.pt/ucrania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caritas.pt/ucrania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C18F-1D38-4D15-99D7-7BBD0849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Carvalho</dc:creator>
  <cp:keywords/>
  <cp:lastModifiedBy>Marcia Carvalho</cp:lastModifiedBy>
  <cp:revision>2</cp:revision>
  <cp:lastPrinted>2012-10-13T17:12:00Z</cp:lastPrinted>
  <dcterms:created xsi:type="dcterms:W3CDTF">2023-02-21T11:46:00Z</dcterms:created>
  <dcterms:modified xsi:type="dcterms:W3CDTF">2023-02-21T11:46:00Z</dcterms:modified>
</cp:coreProperties>
</file>